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0B4E0B">
      <w:pPr>
        <w:numPr>
          <w:ilvl w:val="0"/>
          <w:numId w:val="0"/>
        </w:numPr>
        <w:ind w:left="420" w:leftChars="0" w:firstLine="1325" w:firstLineChars="300"/>
        <w:jc w:val="both"/>
        <w:rPr>
          <w:rFonts w:hint="default" w:ascii="黑体" w:hAnsi="黑体" w:eastAsia="黑体" w:cs="黑体"/>
          <w:b/>
          <w:bCs/>
          <w:sz w:val="44"/>
          <w:szCs w:val="52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44"/>
          <w:szCs w:val="52"/>
          <w:lang w:val="en-US" w:eastAsia="zh-CN"/>
        </w:rPr>
        <w:t>油红染色肝小叶门管区</w:t>
      </w:r>
    </w:p>
    <w:p w14:paraId="6121BE4B">
      <w:r>
        <w:drawing>
          <wp:inline distT="0" distB="0" distL="114300" distR="114300">
            <wp:extent cx="1619885" cy="1619885"/>
            <wp:effectExtent l="0" t="0" r="5715" b="5715"/>
            <wp:docPr id="2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619885"/>
            <wp:effectExtent l="0" t="0" r="5715" b="5715"/>
            <wp:docPr id="3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619885"/>
            <wp:effectExtent l="0" t="0" r="5715" b="5715"/>
            <wp:docPr id="6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ACA4B"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实验2                     实验2                   实验3</w:t>
      </w:r>
    </w:p>
    <w:p w14:paraId="1424A23C">
      <w:pPr>
        <w:ind w:firstLine="1260" w:firstLineChars="600"/>
        <w:rPr>
          <w:rFonts w:hint="default"/>
          <w:lang w:val="en-US" w:eastAsia="zh-CN"/>
        </w:rPr>
      </w:pPr>
    </w:p>
    <w:p w14:paraId="57CDB0EB">
      <w:pPr>
        <w:rPr>
          <w:rFonts w:hint="eastAsia"/>
        </w:rPr>
      </w:pPr>
      <w:r>
        <w:drawing>
          <wp:inline distT="0" distB="0" distL="114300" distR="114300">
            <wp:extent cx="1619885" cy="1619885"/>
            <wp:effectExtent l="0" t="0" r="5715" b="5715"/>
            <wp:docPr id="7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619885"/>
            <wp:effectExtent l="0" t="0" r="5715" b="5715"/>
            <wp:docPr id="8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619885"/>
            <wp:effectExtent l="0" t="0" r="5715" b="5715"/>
            <wp:docPr id="9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D9847">
      <w:p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实验3                    实验4                   实验4</w:t>
      </w:r>
    </w:p>
    <w:p w14:paraId="591328C9">
      <w:pPr>
        <w:ind w:firstLine="1050" w:firstLineChars="500"/>
        <w:rPr>
          <w:rFonts w:hint="eastAsia"/>
          <w:lang w:val="en-US" w:eastAsia="zh-CN"/>
        </w:rPr>
      </w:pPr>
    </w:p>
    <w:p w14:paraId="6968D232">
      <w:r>
        <w:drawing>
          <wp:inline distT="0" distB="0" distL="114300" distR="114300">
            <wp:extent cx="1619885" cy="1619885"/>
            <wp:effectExtent l="0" t="0" r="5715" b="5715"/>
            <wp:docPr id="10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619885"/>
            <wp:effectExtent l="0" t="0" r="5715" b="5715"/>
            <wp:docPr id="11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619885"/>
            <wp:effectExtent l="0" t="0" r="5715" b="5715"/>
            <wp:docPr id="12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4F34D"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实验5                      实验6                    正常对照</w:t>
      </w:r>
    </w:p>
    <w:p w14:paraId="2ABFA030">
      <w:pPr>
        <w:ind w:firstLine="630" w:firstLineChars="300"/>
        <w:rPr>
          <w:rFonts w:hint="eastAsia"/>
          <w:lang w:val="en-US" w:eastAsia="zh-CN"/>
        </w:rPr>
      </w:pPr>
    </w:p>
    <w:p w14:paraId="5FBBF2B2">
      <w:pPr>
        <w:ind w:firstLine="630" w:firstLineChars="300"/>
        <w:rPr>
          <w:rFonts w:hint="eastAsia"/>
          <w:lang w:val="en-US" w:eastAsia="zh-CN"/>
        </w:rPr>
      </w:pPr>
    </w:p>
    <w:p w14:paraId="6D1B3A42">
      <w:pPr>
        <w:ind w:firstLine="630" w:firstLineChars="300"/>
        <w:rPr>
          <w:rFonts w:hint="eastAsia"/>
          <w:lang w:val="en-US" w:eastAsia="zh-CN"/>
        </w:rPr>
      </w:pPr>
    </w:p>
    <w:p w14:paraId="0E0D67FA">
      <w:pPr>
        <w:ind w:firstLine="630" w:firstLineChars="300"/>
        <w:rPr>
          <w:rFonts w:hint="eastAsia"/>
          <w:lang w:val="en-US" w:eastAsia="zh-CN"/>
        </w:rPr>
      </w:pPr>
    </w:p>
    <w:p w14:paraId="0611A625">
      <w:pPr>
        <w:ind w:firstLine="630" w:firstLineChars="300"/>
        <w:rPr>
          <w:rFonts w:hint="eastAsia"/>
          <w:lang w:val="en-US" w:eastAsia="zh-CN"/>
        </w:rPr>
      </w:pPr>
    </w:p>
    <w:p w14:paraId="30155228">
      <w:pPr>
        <w:ind w:firstLine="630" w:firstLineChars="300"/>
        <w:rPr>
          <w:rFonts w:hint="eastAsia"/>
          <w:lang w:val="en-US" w:eastAsia="zh-CN"/>
        </w:rPr>
      </w:pPr>
    </w:p>
    <w:p w14:paraId="20998CF1">
      <w:pPr>
        <w:ind w:firstLine="630" w:firstLineChars="300"/>
        <w:rPr>
          <w:rFonts w:hint="eastAsia"/>
          <w:lang w:val="en-US" w:eastAsia="zh-CN"/>
        </w:rPr>
      </w:pPr>
    </w:p>
    <w:p w14:paraId="4DC30F59">
      <w:pPr>
        <w:ind w:firstLine="630" w:firstLineChars="300"/>
        <w:rPr>
          <w:rFonts w:hint="eastAsia"/>
          <w:lang w:val="en-US" w:eastAsia="zh-CN"/>
        </w:rPr>
      </w:pPr>
    </w:p>
    <w:p w14:paraId="102AABFB">
      <w:pPr>
        <w:ind w:firstLine="630" w:firstLineChars="300"/>
        <w:rPr>
          <w:rFonts w:hint="eastAsia"/>
          <w:lang w:val="en-US" w:eastAsia="zh-CN"/>
        </w:rPr>
      </w:pPr>
    </w:p>
    <w:p w14:paraId="4EF41C58">
      <w:pPr>
        <w:ind w:firstLine="630" w:firstLineChars="300"/>
        <w:rPr>
          <w:rFonts w:hint="eastAsia"/>
          <w:lang w:val="en-US" w:eastAsia="zh-CN"/>
        </w:rPr>
      </w:pPr>
    </w:p>
    <w:p w14:paraId="5536194C">
      <w:pPr>
        <w:ind w:firstLine="630" w:firstLineChars="300"/>
        <w:rPr>
          <w:rFonts w:hint="eastAsia"/>
          <w:lang w:val="en-US" w:eastAsia="zh-CN"/>
        </w:rPr>
      </w:pPr>
    </w:p>
    <w:p w14:paraId="7DAA2BFF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981325"/>
            <wp:effectExtent l="0" t="0" r="7620" b="31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94515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实验2</w:t>
      </w:r>
    </w:p>
    <w:p w14:paraId="5BF7F6F4">
      <w:pPr>
        <w:jc w:val="center"/>
      </w:pPr>
      <w:r>
        <w:drawing>
          <wp:inline distT="0" distB="0" distL="114300" distR="114300">
            <wp:extent cx="5264785" cy="2981325"/>
            <wp:effectExtent l="0" t="0" r="5715" b="317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DC3B8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实验3</w:t>
      </w:r>
    </w:p>
    <w:p w14:paraId="270EE368">
      <w:pPr>
        <w:jc w:val="both"/>
      </w:pPr>
      <w:r>
        <w:drawing>
          <wp:inline distT="0" distB="0" distL="114300" distR="114300">
            <wp:extent cx="5260975" cy="2954655"/>
            <wp:effectExtent l="0" t="0" r="9525" b="444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C10E8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实验4</w:t>
      </w:r>
    </w:p>
    <w:p w14:paraId="061CB376">
      <w:pPr>
        <w:jc w:val="center"/>
      </w:pPr>
      <w:r>
        <w:drawing>
          <wp:inline distT="0" distB="0" distL="114300" distR="114300">
            <wp:extent cx="5264785" cy="2966720"/>
            <wp:effectExtent l="0" t="0" r="5715" b="508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EC006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实验5（门管区基本消失）</w:t>
      </w:r>
    </w:p>
    <w:p w14:paraId="0A8F9284">
      <w:pPr>
        <w:jc w:val="center"/>
      </w:pPr>
      <w:r>
        <w:drawing>
          <wp:inline distT="0" distB="0" distL="114300" distR="114300">
            <wp:extent cx="5260975" cy="2981325"/>
            <wp:effectExtent l="0" t="0" r="9525" b="317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D78F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实验6</w:t>
      </w:r>
    </w:p>
    <w:p w14:paraId="33B36317">
      <w:pPr>
        <w:jc w:val="both"/>
      </w:pPr>
      <w:r>
        <w:drawing>
          <wp:inline distT="0" distB="0" distL="114300" distR="114300">
            <wp:extent cx="5264785" cy="2943860"/>
            <wp:effectExtent l="0" t="0" r="571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030F2">
      <w:pPr>
        <w:jc w:val="center"/>
        <w:rPr>
          <w:rFonts w:hint="eastAsia" w:eastAsiaTheme="minorEastAsia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t>正常对照</w:t>
      </w:r>
    </w:p>
    <w:bookmarkEnd w:id="0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A20BF5"/>
    <w:rsid w:val="1B076934"/>
    <w:rsid w:val="1CF349FF"/>
    <w:rsid w:val="4E0E3706"/>
    <w:rsid w:val="4EA1188F"/>
    <w:rsid w:val="5C6C7CBA"/>
    <w:rsid w:val="7C200326"/>
    <w:rsid w:val="7E444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62</Words>
  <Characters>62</Characters>
  <Lines>0</Lines>
  <Paragraphs>0</Paragraphs>
  <TotalTime>26</TotalTime>
  <ScaleCrop>false</ScaleCrop>
  <LinksUpToDate>false</LinksUpToDate>
  <CharactersWithSpaces>189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2025-10-24T13:45:00Z</dcterms:created>
  <dc:creator>16355</dc:creator>
  <cp:lastModifiedBy>孙子文</cp:lastModifiedBy>
  <dcterms:modified xsi:type="dcterms:W3CDTF">2025-12-18T02:37:42Z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KSOTemplateDocerSaveRecord">
    <vt:lpwstr>eyJoZGlkIjoiMjI4OWVhNzY2N2RkMWZlNTY2NjBlNTE3MTMxNmI3OTYiLCJ1c2VySWQiOiI0NjkyMzIzNDMifQ==</vt:lpwstr>
  </property>
  <property fmtid="{D5CDD505-2E9C-101B-9397-08002B2CF9AE}" pid="4" name="ICV">
    <vt:lpwstr>6E542CCE545C4380A22D0FC0B72BD5A7_13</vt:lpwstr>
  </property>
</Properties>
</file>